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Текст настоящего публичного договор</w:t>
      </w:r>
      <w:r>
        <w:rPr>
          <w:rFonts w:ascii="Inter" w:cs="Inter" w:hAnsi="Inter" w:eastAsia="Inter"/>
          <w:color w:val="222222"/>
          <w:sz w:val="24"/>
          <w:szCs w:val="24"/>
          <w:u w:color="222222"/>
        </w:rPr>
        <w:br w:type="textWrapping"/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оказания туристических услуг утвержден приказом директора</w:t>
      </w:r>
      <w:r>
        <w:rPr>
          <w:rFonts w:ascii="Inter" w:cs="Inter" w:hAnsi="Inter" w:eastAsia="Inter"/>
          <w:color w:val="222222"/>
          <w:sz w:val="24"/>
          <w:szCs w:val="24"/>
          <w:u w:color="222222"/>
        </w:rPr>
        <w:br w:type="textWrapping"/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ООО «ФавТрип» №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1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от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10.01.2025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Inter" w:cs="Inter" w:hAnsi="Inter" w:eastAsia="Inter"/>
          <w:sz w:val="24"/>
          <w:szCs w:val="24"/>
          <w:rtl w:val="0"/>
          <w:lang w:val="ru-RU"/>
        </w:rPr>
        <w:t>г</w:t>
      </w:r>
      <w:r>
        <w:rPr>
          <w:rFonts w:ascii="Inter" w:cs="Inter" w:hAnsi="Inter" w:eastAsia="Inter"/>
          <w:sz w:val="24"/>
          <w:szCs w:val="24"/>
          <w:rtl w:val="0"/>
          <w:lang w:val="ru-RU"/>
        </w:rPr>
        <w:t xml:space="preserve">. </w:t>
      </w:r>
      <w:r>
        <w:rPr>
          <w:rFonts w:ascii="Inter" w:cs="Inter" w:hAnsi="Inter" w:eastAsia="Inter"/>
          <w:sz w:val="24"/>
          <w:szCs w:val="24"/>
          <w:rtl w:val="0"/>
          <w:lang w:val="ru-RU"/>
        </w:rPr>
        <w:t>Минск</w:t>
      </w:r>
    </w:p>
    <w:p>
      <w:pPr>
        <w:pStyle w:val="Normal.0"/>
        <w:spacing w:after="0" w:line="240" w:lineRule="auto"/>
        <w:jc w:val="center"/>
        <w:rPr>
          <w:rFonts w:ascii="Inter" w:cs="Inter" w:hAnsi="Inter" w:eastAsia="Inter"/>
          <w:color w:val="222222"/>
          <w:sz w:val="24"/>
          <w:szCs w:val="24"/>
          <w:u w:color="222222"/>
        </w:rPr>
      </w:pPr>
    </w:p>
    <w:p>
      <w:pPr>
        <w:pStyle w:val="Normal.0"/>
        <w:spacing w:after="240" w:line="240" w:lineRule="auto"/>
        <w:jc w:val="center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ПУБЛИЧНЫЙ ДОГОВОР</w:t>
      </w:r>
    </w:p>
    <w:p>
      <w:pPr>
        <w:pStyle w:val="Normal.0"/>
        <w:spacing w:after="240" w:line="240" w:lineRule="auto"/>
        <w:jc w:val="center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оказания туристических услуг</w:t>
      </w:r>
    </w:p>
    <w:p>
      <w:pPr>
        <w:pStyle w:val="Normal.0"/>
        <w:spacing w:after="0" w:line="240" w:lineRule="auto"/>
        <w:jc w:val="center"/>
        <w:rPr>
          <w:rFonts w:ascii="Inter" w:cs="Inter" w:hAnsi="Inter" w:eastAsia="Inter"/>
          <w:color w:val="222222"/>
          <w:sz w:val="24"/>
          <w:szCs w:val="24"/>
          <w:u w:color="222222"/>
        </w:rPr>
      </w:pP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Настоящий Публичный договор на оказание туристических услуг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далее – договор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определяет порядок предоставлении туристических услуг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 также взаимные права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обязанности и порядок взаимоотношений между обществом с ограниченной ответственностью «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ФавТрип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»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именуемым в дальнейшем «Исполнитель»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 лице директора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 Викшнелис Яны Дмитриевны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действующего на основании Устава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 Заказчиком услуг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именуемым в дальнейшем «Заказчик»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принявшим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акцептовавшим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публичное предложение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оферту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 заключении настоящего Договора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далее именуемые при совместном упоминании «Стороны»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 по отдельности – «Сторона»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Для целей настоящего договора применяются термины в значениях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установленных Законом Республики Беларусь №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129-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З от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11.11.2021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«О туризме» и «Правилами оказания туристических услуг»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утвержденными Постановлением Совета Министров Республики Беларусь №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523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от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11.08.2022.</w:t>
      </w:r>
    </w:p>
    <w:p>
      <w:pPr>
        <w:pStyle w:val="Normal.0"/>
        <w:spacing w:after="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1.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ПРЕДМЕТ ДОГОВОРА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1.1.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 Исполнитель обязуется по заданию Заказчика в соответствии с программой туристического путешествия согласно Приложению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1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оказать туристические услуги лицам согласно Приложению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2 ,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являющимся туристами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экскурсантами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далее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если не указано иное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,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– туристы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 Заказчик обязуется оплатить эти услуги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ПОРЯДОК ЗАКЛЮЧЕНИЯ ДОГОВОРА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2.1.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Настоящий договор является публичным договором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ст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. 396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Гражданского кодекса Республики Беларусь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 соответствии с которым Исполнитель принимает на себя обязательство по оказанию туристических услуг неопределенному кругу лиц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Заказчикам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обратившимся за указанными услугами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2.2.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Размещение текста настоящего договора на сайте Исполнителя по адресу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: favtravel.by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является публичной офертой Исполнителя в соответствии с пунктом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статьи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407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Гражданского кодекса Республики Беларусь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2.3.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Заключение настоящего договора производится путем принятия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акцепта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Заказчиком условий договора в целом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без каких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-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либо условий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изъятий и оговорок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статья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398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Гражданского кодекса Республики Беларусь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).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2.4.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До момента принятия условий настоящего договора Заказчик предоставляет Исполнителю в месте его нахождения либо посредством электронной почты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либо посредством СМС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-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сообщения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либо посредством мобильных приложений для обмена сообщениями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(Viber, Telegram, WhatsApp)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на реквизиты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номера телефонов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адреса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Исполнителя информацию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документы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 себе и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/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 туристах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планирующих совершить туристическое путешествие по настоящему договору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 объеме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необходимом для заключения настоящего договора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2.5.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Договор считается заключенным с момента осуществления Заказчиком любых действий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свидетельствующих о его согласии с условиями договора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включая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но не ограничиваясь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):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2.5.1.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Подписание Заказчиком Приложений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1, 2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 настоящему договору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направленных Исполнителем Заказчику с адреса электронной почты Исполнителя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мессенджеров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привязанных к номерам телефонов Исполнителя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 онлайн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-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чатах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функционирующих на сайте Исполнителя и направление их Заказчиком в адрес Исполнителя после подписания по электронной почте либо посредством мессенджеров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2.5.2.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Подписание Сторонами Приложений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1, 2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 настоящему договору в месте нахождения Исполнителя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2.5.3.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Выполнение Заказчиком действий по ознакомлению с условиями настоящего договора путем перехода по ссылке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указанной в смс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-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сообщении от Исполнителя или письме по электронной почте от Исполнителя и введении кода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необходимого для подписания договора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 данном случае договор считается заключенным с момента введения кода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код для подписания договора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Заказчиком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указанного в смс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-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сообщении от Исполнителя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2.5.4.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Проставление Заказчиком на сайте Исполнителя в личном кабинете галочки напротив пункта «с условиями договора оказания туристических услуг ознакомлен и согласен»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2.5.5.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Внесение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перечисление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Заказчиком частичной или полной стоимости услуг за услуги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предусмотренные настоящим договором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Приложениями к нему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).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2.6.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Настоящий договор при условии соблюдения порядка его акцепта считается заключенным в простой письменной форме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пункты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2,3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статьи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404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и пункт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3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статьи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408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Гражданского кодекса Республики Беларусь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).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2.7.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Совершая акцепт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принимая условия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настоящего публичного договора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Заказчик подтверждает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что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: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2.7.1.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до момента заключения настоящего договора Заказчиком получена и ему понятна информация о туристических услугах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оказываемых по настоящему договору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которая позволяет ему сделать свободный выбор туристических услуг и получить туристические услуги в полном объеме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надлежащего качества и в установленный срок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включая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но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не ограничиваясь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информация о соблюдении правил личной безопасности туриста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экскурсанта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2.7.2.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состояние его здоровья и здоровья туристов по настоящему договору позволяет получить весь комплекс услуг по настоящему договору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и он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они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не имеют каких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-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либо противопоказаний либо ограничений для совершения поездки согласно программы тура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3.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ОБЩИЕ УСЛОВИЯ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3.1.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 В случае заключения настоящего договора в пользу третьих лиц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туристов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Заказчик обязуется обеспечить выполнение этими третьими лицами условий настоящего договора и выражает тем самым их согласие на условия настоящего договора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Туристы имеют право требовать от Исполнителя оказания им туристических услуг в соответствии с программой туристического путешествия согласно Приложению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1.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3.2.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Количество туристов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которым оказываются туристические услуги в соответствии с настоящим договором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указано в Приложении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 настоящему договору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3.3.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Минимальное количество человек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определенное Исполнителем при формировании тура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которое необходимо для осуществления туристического путешествия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указано в Приложении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1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 настоящему договору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3.4.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Качество туристических услуг должно соответствовать условиям настоящего договора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 при их отсутствии или неполноте – требованиям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предъявляемым к услугам соответствующего типа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4.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СТОИМОСТЬ ТУРИСТИЧЕСКИХ УСЛУГ И ПОРЯДОК ИХ ОПЛАТЫ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4.1.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Стоимость туристических услуг по настоящему договору согласовывается Сторонами и указывается в Приложении №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1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 настоящему договору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4.2.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Оплата стоимости услуг по настоящему договору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указанной в Приложении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1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 настоящему договору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производится после полного акцепта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принятия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Заказчиком всех условий настоящего договора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путем перечисления Заказчиком денежных средств на расчетный счет Исполнителя либо путем внесения наличных денежных средств в кассу Исполнителя в течение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3 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трех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банковских дней с момента совершения одного из действий по принятию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акцепту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Заказчиком условий договора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указанных в подпунктах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2.5.1 - 2.5.4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настоящего договора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4.3.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Произведенная Заказчиком по настоящему договору предоплата является авансом в счет причитающихся за оказание услуг платежей и задатком не является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Коммерческий заем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предоставляемый одной из Сторон другой Стороне по настоящему договору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является беспроцентным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4.4.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 случае нарушения Заказчиком сроков оплаты туристических услуг Исполнитель вправе потребовать от Заказчика уплатить пеню в размере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1% 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один процент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 каждый день просрочки платежа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Пеня подлежит уплате Заказчиком путем перечисления денежных средств на расчетный счет Исполнителя либо внесения наличных денежных средств в кассу Исполнителя в течение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7 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семи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календарных дней с момента получения Заказчиком такого требования от Исполнителя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5.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ПРАВА И ОБЯЗАННОСТИ СТОРОН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5.1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Исполнитель имеет право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: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5.1.1.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на своевременное получение от Заказчика полной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достоверной информации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документов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 также сведений о себе и туристах в объеме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необходимом для исполнения обязательств по настоящему договору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5.1.2.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на возмещение Заказчиком причиненных убытков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нанесенного вреда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 случаях и порядке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установленных гражданским и гражданско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-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процессуальным законодательством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5.1.3.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без согласования с Заказчиком изменить маршрут туристического путешествия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если данные изменения вызваны чрезвычайными ситуациями и иными обстоятельствами непреодолимой силы либо требованиями безопасности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5.1.4.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не приступать к оказанию услуг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предусмотренных настоящим договором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либо приостановить их оказание в случае неисполнения Заказчиком обязанностей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предусмотренных настоящим договором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5.2.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Исполнитель обязан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: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5.2.1.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предоставить своевременно Заказчику информацию о туристических услугах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включающую сведения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: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 программе туристического путешествия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 туроператоре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сформировавшем тур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 стоимости туристических услуг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сроках и порядке их оплаты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 комплексе мер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гарантирующих обеспечение личной безопасности и сохранности имущества туристов во время совершения туристического путешествия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 точном времени начала туристического путешествия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не позднее чем за сутки до даты начала туристического путешествия или в момент заключения настоящего договора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если до начала туристического путешествия остается менее одних суток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 принимающей стороне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иную информацию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связанную с оказанием туристических услуг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5.2.2.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 международном выездном туризме кроме информации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предусмотренной в подпункте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5.2.1.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настоящего пункта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предоставить также информацию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: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 соблюдении правил личной безопасности туриста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об обеспечении исполнения туроператором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сформировавшим тур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обязательств по договорам оказания туристических услуг в сфере международного выездного туризма посредством способов обеспечения исполнения туроператором обязательств по договорам оказания туристических услуг в сфере международного выездного туризма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 порядке обращения участников туристической деятельности за возмещением имущественного вреда в связи с наступлением случаев невозможности исполнения туроператором обязательств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5.2.3.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своевременно представить Заказчику документы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необходимые для совершения туристического путешествия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5.2.4.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принимать меры по соблюдению прав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свобод и законных интересов Заказчика и туристов в период совершения ими туристического путешествия по территории страны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места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временного пребывания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транзитного проезда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 том числе в случае совершения противоправного деяния или наступления иного непредвиденного обстоятельства в отношении Заказчика и 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туристов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5.2.5.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обеспечить надлежащее качество туристических услуг и их безопасность в соответствии с настоящим договором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5.2.6.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в случае отсутствия минимального количества человек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определенного в Приложении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1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 настоящему договору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информировать Заказчика об этом не позднее чем за десять календарных дней до даты начала туристического путешествия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5.2.7.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возместить в порядке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установленном гражданским и гражданско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-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процессуальным законодательством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вред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причиненный Заказчику и 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туристам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5.2.8.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 при одностороннем отказе от исполнения обязательств по настоящему договору во время совершения туристического путешествия по желанию туриста организовать его возвращение в место начала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окончания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туристического путешествия на условиях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определенных в настоящем договоре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 на условиях более высокого уровня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5.2.9.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в случае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если во время осуществления туристического путешествия окажется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что объем и качество оказываемых туристических услуг не соответствуют условиям настоящего договора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заменить туристические услуги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оказываемые во время осуществления туристического путешествия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туристическими услугами аналогичного или более высокого качества без дополнительных расходов Заказчика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 с согласия Заказчика либо туриста – туристическими услугами более низкого качества с возмещением Заказчику разницы между стоимостью туристических услуг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указанных в настоящем договоре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 стоимостью фактически оказанных туристических услуг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5.2.10.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обеспечить исполнение своих обязательств по настоящему договору способами обеспечения исполнения туроператором обязательств по договорам оказания туристических услуг в сфере международного выездного туризма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предусмотренными законодательством о туризме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5.2.11.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уведомить Заказчика о наступлении случаев невозможности исполнения своих обязательств по настоящему договору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5.2.12.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информировать Заказчика о непредвиденном росте стоимости отдельных услуг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входящих в комплекс туристических услуг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5.2.13.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выполнять условия настоящего договора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</w:p>
    <w:p>
      <w:pPr>
        <w:pStyle w:val="Normal.0"/>
        <w:spacing w:after="240" w:line="240" w:lineRule="auto"/>
        <w:rPr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5.3.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Заказчик имеет право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:</w:t>
      </w:r>
    </w:p>
    <w:p>
      <w:pPr>
        <w:pStyle w:val="Normal.0"/>
        <w:spacing w:after="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5.3.1.</w:t>
      </w:r>
      <w:r>
        <w:rPr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требовать оказания туристам туристических услуг в соответствии с программой туристического путешествия согласно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"https://normativka.by/lib/document/500327350/sid/021e387de8224b94ab7b7ba68ec11496%23anchor=%2525D0%25259F%2525D1%252580%2525D0%2525B8%2525D0%2525BB_1"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Приложению</w:t>
      </w:r>
      <w:r>
        <w:rPr/>
        <w:fldChar w:fldCharType="end" w:fldLock="0"/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1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 настоящему договору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5.3.2.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на возмещение Исполнителем причиненного вреда в случаях и порядке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установленных гражданским и гражданско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-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процессуальным законодательством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5.3.3.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на обеспечение Исполнителем надлежащего качества туристических услуг и их безопасности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5.3.4.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на обращение к Исполнителю с претензией в случае невыполнения или ненадлежащего выполнения исполнителем условий настоящего договора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5.4.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Заказчик обязан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: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5.4.1.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ознакомиться сам и ознакомить туристов с условиями настоящего договора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 также информацией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предусмотренной в подпунктах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5.2.1.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и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5.2.2.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пункта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5.2.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настоящего договора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5.4.2.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самостоятельно ознакомиться и руководствоваться правилами выезда с территории Республики Беларусь и въезда на территорию Республики Беларусь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5.4.3.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своевременно представить Исполнителю полную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достоверную информацию и документы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 также сведения о себе и туристах в объеме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необходимом для исполнения обязательств по настоящему договору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Заказчик несет ответственность за достоверность сведений о себе и туристах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которым оказываются туристические услуги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 том числе за надлежащее оформление документов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представляемых Исполнителю для оказания туристических услуг Заказчику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туристам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 случае предоставления недостоверной информации о туристах Заказчик обязуется возместить Исполнителю все убытки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причиненные вследствие исполнения им подтвержденной Заявки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содержащей недостоверные сведения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5.4.4.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5.4.5.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довести до сведения Исполнителя информацию об обстоятельствах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препятствующих совершению путешествия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 нести за это ответственность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включая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но не ограничиваясь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):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различного рода заболевания туриста и связанные с ним медицинские противопоказания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 том числе применительно к разным видам передвижения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смене климатических условий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применению лекарственных средств и т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.);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имевшие место в прошлом конфликтные ситуации с государственными органами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 том числе запрет на въезд в определенное государство или в группу стран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ограничения на право выезда из Республики Беларусь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наложенные службой судебных исполнителей или иными компетентными органами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необходимость получения туристом специальных разрешений или согласований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разрешений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от третьих лиц 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/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 компетентных органов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 том числе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но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не ограничиваясь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согласие на выезд ребенка за границу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5.4.6.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выполнять условия настоящего договора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5.4.7.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выполнять сам и обеспечить выполнение туристами следующих обязанностей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: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-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своевременно прибывать к месту начала туристического путешествия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 также к местам сбора и отправки во время совершения туристического путешествия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соблюдать законодательство страны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места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временного пребывания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уважать ее политическое и социальное устройство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обычаи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традиции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религии населения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бережно относиться к окружающей среде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культурным ценностям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соблюдать правила въезда и выезда страны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места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временного пребывания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транзитного проезда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);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соблюдать правила личной безопасности туриста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6.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ИЗМЕНЕНИЕ И РАСТОРЖЕНИЕ НАСТОЯЩЕГО ДОГОВОРА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6.1.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Изменение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расторжение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односторонний отказ от исполнения обязательств по настоящему договору осуществляются по основаниям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предусмотренным гражданским законодательством и настоящим договором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 той форме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 которой заключен настоящий договор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6.2.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Заказчик вправе в одностороннем порядке отказаться от исполнения обязательств по настоящему договору при условии оплаты Исполнителю фактически понесенных расходов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Исполнитель при одностороннем отказе Заказчика от исполнения настоящего договора обязан предпринять необходимые и разумные действия по уменьшению фактически понесенных расходов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 том числе обратиться к привлеченным им субъектам туристической индустрии для уменьшения таких расходов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 неподтверждении Исполнителем фактически понесенных расходов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отказе в предъявлении Заказчику документов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подтверждающих такие расходы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 отсутствии четкого указания в документах источника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 счет которого понесены фактические расходы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Исполнитель обязан вернуть Заказчику внесенные за туристические услуги денежные средства в полном объеме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6.3.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Исполнитель вправе отказаться от исполнения обязательств по настоящему договору лишь при условии полного возмещения Заказчику убытков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 случае отказа Исполнителя от исполнения обязательств по настоящему договору во время совершения туристического путешествия Исполнитель обязан по желанию Заказчика и 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туристов организовать их возвращение в место начала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окончания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туристического путешествия на условиях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предусмотренных настоящим договором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либо на условиях более высокого уровня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6.4.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В случае отсутствия минимального количества человек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определенного в Приложении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1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 настоящему договору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договор прекращает действие при условии возврата Исполнителем стоимости оплаченных туристических услуг и информирования Заказчика в срок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определенный в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"https://normativka.by/lib/document/500327350/sid/021e387de8224b94ab7b7ba68ec11496%23anchor=%2525D0%25259F%2525D1%252580%2525D0%2525B8%2525D0%2525BB&amp;point=11&amp;underpoint=11.6"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подпункте </w:t>
      </w:r>
      <w:r>
        <w:rPr>
          <w:rStyle w:val="Hyperlink.0"/>
          <w:rtl w:val="0"/>
          <w:lang w:val="ru-RU"/>
        </w:rPr>
        <w:t>5.2.6</w:t>
      </w:r>
      <w:r>
        <w:rPr/>
        <w:fldChar w:fldCharType="end" w:fldLock="0"/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пункта 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5.2.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настоящего договора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7.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ПОРЯДОК УРЕГУЛИРОВАНИЯ СПОРОВ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ОТВЕТСТВЕННОСТЬ СТОРОН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7.1.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Стороны несут ответственность за неисполнение или ненадлежащее исполнение обязательств по настоящему договору в соответствии с законодательством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7.2.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Стороны не несут ответственность за неисполнение или ненадлежащее исполнение обязательств по настоящему договору в случае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если это оказалось невозможным вследствие возникновения обстоятельств непреодолимой силы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природные катастрофы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несчастные случаи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акты и действия органов власти и управления Республики Беларусь либо страны пребывания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либо страны транзитного проезда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препятствующие исполнению настоящего договора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угроза военных действий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беспорядков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техногенных катастроф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войны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военные операции любого характера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технические поломки и повреждения транспортных средств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задержка и перенос рейсов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закрытие аэропортов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вокзалов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отмена транспортного сообщения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задержки из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-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 неблагоприятной дорожной ситуации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сложных метеоусловий и т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.).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Факт наступления обстоятельств непреодолимой силы может подтверждаться белорусскими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иностранными и международными нормативно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-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правовыми актами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заключением компетентных государственных органов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включая Торгово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-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промышленные палаты государств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соглашением Сторон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 также решением суда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 случае возникновения обстоятельств непреодолимой силы и невозможности исполнения Сторонами обязательств по настоящему договору каждая из Сторон вправе требовать от другой Стороны возврата всего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что она исполнила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не получив встречного удовлетворения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7.3.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Исполнитель не несет ответственность за ущерб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который может быть нанесен туристам по их собственной вине или по вине третьих лиц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предоставляющих во время осуществления туристического путешествия услуги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не входящие в его программу и оказанные по инициативе самих туристов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7.4.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 Исполнение Исполнителем обязательств по настоящему договору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 международном выездном туризме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обеспечивается посредством участия Исполнителя в формировании фонда ответственности туроператоров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Сведения об организации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обеспечивающей исполнение Исполнителем обязательств по договорам оказания туристических услуг в сфере международного выездного туризма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: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Республиканская Ассоциация Туристических Агентств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lang w:val="ru-RU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УНП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: 193311609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lang w:val="ru-RU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Юридический и фактический адрес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: 220100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г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Минск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ул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Кульман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18,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каб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 33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lang w:val="ru-RU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E-mail: rata@rata.by,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телефон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: 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lang w:val="ru-RU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+375173525066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lang w:val="ru-RU"/>
        </w:rPr>
      </w:pP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lang w:val="ru-RU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7.4.1.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Перечень расходов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возмещаемых Заказчику и  туристам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Ассоциацией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 международном выездном туризме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 том числе дополнительных расходов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: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расходы на возвращение туристов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которым оказываются туристические услуги на основании настоящего договора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из страны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места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временного пребывания в место начала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окончания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туристического путешествия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расходы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понесенные Заказчиком на оплату туристических услуг в соответствии с настоящим договором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7.4.2.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Порядок и сроки обращения Заказчика и 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туристов с письменным заявлением о выплате денежной суммы в счет возмещения имущественного вреда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причиненного в связи с наступлением случаев невозможности исполнения Исполнителем обязательств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 международном выездном туризме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):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7.4.2.1.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Письменное заявление Заказчика и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/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 туриста о выплате денежной суммы из фонда ответственности туроператоров ввиду причинения ему имущественного вреда в связи с наступлением случаев невозможности исполнения Исполнителем обязательств может быть предъявлено до обращения в суд в течение шести месяцев со дня возникновения основания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предусмотренного законодательством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7.4.2.2.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Денежная сумма в счет возмещения причиненного Заказчику 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/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или туристу имущественного вреда в связи с наступлением случаев невозможности исполнения Исполнителем обязательств подлежит выплате по решению Правления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Ассоциации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 в течение пятнадцати календарных дней со дня подачи соответствующего письменного заявления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 этом наступление случаев невозможности исполнения обязательств должно быть подтверждено документально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7.4.3.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 случаям невозможности исполнения Исполнителем обязательств относятся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: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открытие конкурсного производства в отношении Исполнителя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прекращение Исполнителем деятельности в сфере международного выездного туризма или туроператорской деятельности в целом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принятие решения о ликвидации Исполнителя в соответствии с законодательством о государственной регистрации и ликвидации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прекращении деятельности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юридических лиц и индивидуальных предпринимателей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наличие решения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постановления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о приостановлении операций по счетам и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постановления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определения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 наложении ареста на денежные средства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находящиеся на счетах Исполнителя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принятых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вынесенных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уполномоченным органом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должностным лицом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);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обстоятельства непреодолимой силы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чрезвычайные и непредотвратимые при данных условиях обстоятельства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возникшие и признанные таковыми в стране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месте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временного пребывания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транзитного проезда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– в отношении договоров оказания туристических услуг в сфере международного выездного туризма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предполагающих совершение туристического путешествия в эту страну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место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);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принятие иностранным государством решения об ограничении въезда туристов в страну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место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временного пребывания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транзитного проезда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 возникновение обстоятельств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свидетельствующих о возникновении в стране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месте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временного пребывания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транзитного проезда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туристов угрозы причинения вреда их жизни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здоровью или имуществу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7.4.4.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К письменному заявлению Заказчика и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туриста прилагаются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: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копия документа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удостоверяющего личность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для физического лица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или копия свидетельства о государственной регистрации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для юридического лица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);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-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копия договора оказания туристических услуг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 заключении такого договора на бумажном носителе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 подтверждение из информационной системы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обеспечивающей обмен информацией в электронной форме между участниками и субъектами туристической деятельности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 заключении договора оказания туристических услуг в электронном виде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).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Также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если такие документы не были предоставлены в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Ассоциацию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 Исполнителем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к письменному заявлению Заказчика и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туриста прилагаются документы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подтверждающие причинение им имущественного вреда и размер такого вреда в связи с наступлением случаев невозможности исполнения Исполнителем обязательств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в том числе документы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 их копии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подтверждающие оплату туристических услуг по договору оказания туристических услуг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Предоставляемые Заказчиком и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туристом документы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подтверждающие причинение им имущественного вреда и размер такого вреда в связи с наступлением случаев невозможности исполнения Исполнителем обязательств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составленные на иностранном языке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должны сопровождаться переводом на белорусский или русский язык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 случае обращения туриста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которому оказываются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оказывались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туристические услуги на основании настоящего договора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 международном выездном туризме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заключенного Заказчиком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Заказчик обязан выдать туристу копию этого договора в течение трех рабочих дней со дня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следующего за днем их обращения к Заказчику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7.4.5.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При принятии Правлением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Ассоциации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 решения о выплате Заказчику 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/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 туристу денежной суммы в счет возмещения причиненного им имущественного вреда в связи с наступлением случаев невозможности исполнения Исполнителем обязательств выплата производится в течение пятнадцати календарных дней со дня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следующего за днем подачи Заказчиком 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/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 туристом письменного заявления о выплате денежной суммы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если иной порядок не установлен законодательством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 этом датой подачи Заказчиком 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/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 туристом письменного заявления о выплате денежной суммы следует считать подачу Заказчиком 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/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 туристом полного пакета документов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предусмотренного законодательством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7.5.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Стороны определили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что до обращения в суд с иском по спорам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вытекающим из настоящего договора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Заказчик обращается к Исполнителю с соответствующей претензией в течение сроков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предусмотренных законодательством о защите прав потребителей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Стороны вправе использовать иной не противоречащий законодательству досудебный порядок регулирования споров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вытекающих из настоящего договора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 соблюдением сроков удовлетворения требований потребителей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установленных законодательством о защите прав потребителей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7.6.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Претензионный порядок урегулирования споров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установленный в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"https://normativka.by/lib/document/500327350/sid/021e387de8224b94ab7b7ba68ec11496%23anchor=%2525D0%25259F%2525D1%252580%2525D0%2525B8%2525D0%2525BB&amp;point=22"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7.5.</w:t>
      </w:r>
      <w:r>
        <w:rPr/>
        <w:fldChar w:fldCharType="end" w:fldLock="0"/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настоящего договора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не распространяется на случаи причинения Заказчику и 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туристам имущественного вреда в связи с наступлением случаев невозможности исполнения исполнителем обязательств по настоящему договору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Для этих целей Стороны руководствуются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"https://normativka.by/lib/document/500327350/sid/021e387de8224b94ab7b7ba68ec11496%23anchor=%2525D0%25259F%2525D1%252580%2525D0%2525B8%2525D0%2525BB&amp;point=21"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пунктом </w:t>
      </w:r>
      <w:r>
        <w:rPr>
          <w:rStyle w:val="Hyperlink.0"/>
          <w:rtl w:val="0"/>
          <w:lang w:val="ru-RU"/>
        </w:rPr>
        <w:t>7.4.2.</w:t>
      </w:r>
      <w:r>
        <w:rPr/>
        <w:fldChar w:fldCharType="end" w:fldLock="0"/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настоящего договора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8.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ЗАКЛЮЧИТЕЛЬНЫЕ ПОЛОЖЕНИЯ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8.1.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 Настоящий договор вступает в силу с даты его подписания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заключения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сторонами и действует до полного исполнения обязательств по нему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8.2.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Документы и их копии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подтверждающие факт оплаты стоимости туристических услуг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являются неотъемлемой частью настоящего договора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8.3.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 Настоящий договор составлен на русском языке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8.4.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Переписка по настоящему договору между Сторонами может осуществляться посредством направления писем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уведомлений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сообщений по электронной почте либо посредством сообщений в мессенджере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(Viber,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Телеграмм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WhatsApp)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на адрес электронной почты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номер телефона Стороны или направлением заказного письма получателю по его почтовому адресу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указанному в его реквизитах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Документы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Приложения к настоящему договору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письма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уведомления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;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подписи 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/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или печати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проставленные Сторонами на данных документах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переданные посредством электронной почты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посредством сообщений в мессенджере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(Viber,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Телеграмм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WhatsApp)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согласно данным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адресу электронной почты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номеру телефона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Стороны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указанным в договоре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имеют юридическую силу равную оригиналам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8.5.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Неотъемлемой частью настоящего договора являются следующие приложения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: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8.5.1.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Приложение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1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– Программа туристического путешествия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8.5.2.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Приложение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– Сведения о туристах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экскурсантах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которым оказываются туристические услуги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9.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РЕКВИЗИТЫ СТОРОН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9.1.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Стороны соглашаются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что реквизитами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(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данными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)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Заказчика считается информация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указанная им при заполнении Заявки или ином документе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,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предоставляемом для оказания услуг и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/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или отраженная в Приложении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1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и Приложении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2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к настоящему договору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.</w:t>
      </w:r>
    </w:p>
    <w:p>
      <w:pPr>
        <w:pStyle w:val="Normal.0"/>
        <w:spacing w:after="240" w:line="240" w:lineRule="auto"/>
        <w:rPr>
          <w:rStyle w:val="Нет"/>
          <w:rFonts w:ascii="Inter" w:cs="Inter" w:hAnsi="Inter" w:eastAsia="Inter"/>
          <w:color w:val="222222"/>
          <w:sz w:val="24"/>
          <w:szCs w:val="24"/>
          <w:u w:color="222222"/>
        </w:rPr>
      </w:pP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 xml:space="preserve">9.2. 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Реквизиты Исполнителя</w:t>
      </w:r>
      <w:r>
        <w:rPr>
          <w:rStyle w:val="Нет"/>
          <w:rFonts w:ascii="Inter" w:cs="Inter" w:hAnsi="Inter" w:eastAsia="Inter"/>
          <w:color w:val="222222"/>
          <w:sz w:val="24"/>
          <w:szCs w:val="24"/>
          <w:u w:color="222222"/>
          <w:rtl w:val="0"/>
          <w:lang w:val="ru-RU"/>
        </w:rPr>
        <w:t>: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Нет"/>
          <w:rFonts w:ascii="Helvetica Neue" w:cs="Helvetica Neue" w:hAnsi="Helvetica Neue" w:eastAsia="Helvetica Neue"/>
          <w:sz w:val="24"/>
          <w:szCs w:val="24"/>
          <w:lang w:val="ru-RU"/>
        </w:rPr>
      </w:pP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Общество с ограниченной ответственностью «ФавТрип»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Нет"/>
          <w:rFonts w:ascii="Helvetica Neue" w:cs="Helvetica Neue" w:hAnsi="Helvetica Neue" w:eastAsia="Helvetica Neue"/>
          <w:sz w:val="24"/>
          <w:szCs w:val="24"/>
          <w:lang w:val="ru-RU"/>
        </w:rPr>
      </w:pP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Сокращенное название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ООО «ФавТрип»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Нет"/>
          <w:rFonts w:ascii="Helvetica Neue" w:cs="Helvetica Neue" w:hAnsi="Helvetica Neue" w:eastAsia="Helvetica Neue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УНП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 xml:space="preserve">: 193819145   </w:t>
      </w: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ОКПО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>: 509414375000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Нет"/>
          <w:rFonts w:ascii="Helvetica Neue" w:cs="Helvetica Neue" w:hAnsi="Helvetica Neue" w:eastAsia="Helvetica Neue"/>
          <w:sz w:val="24"/>
          <w:szCs w:val="24"/>
          <w:lang w:val="ru-RU"/>
        </w:rPr>
      </w:pP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Расчетный счет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 xml:space="preserve">: BY84 ALFA 3012 2G04 4300 1027 0000 </w:t>
      </w: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 xml:space="preserve">в 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>BYN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Нет"/>
          <w:rFonts w:ascii="Helvetica Neue" w:cs="Helvetica Neue" w:hAnsi="Helvetica Neue" w:eastAsia="Helvetica Neue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Банк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 xml:space="preserve">ЗАО 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>"</w:t>
      </w: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АЛЬФА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>-</w:t>
      </w: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БАНК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 xml:space="preserve">", </w:t>
      </w: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ул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Сурганова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 xml:space="preserve">, 43-47, 220013, </w:t>
      </w: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Минск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РБ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Нет"/>
          <w:rFonts w:ascii="Helvetica Neue" w:cs="Helvetica Neue" w:hAnsi="Helvetica Neue" w:eastAsia="Helvetica Neue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БИК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>: ALFABY2X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Нет"/>
          <w:rFonts w:ascii="Helvetica Neue" w:cs="Helvetica Neue" w:hAnsi="Helvetica Neue" w:eastAsia="Helvetica Neue"/>
          <w:sz w:val="24"/>
          <w:szCs w:val="24"/>
          <w:lang w:val="ru-RU"/>
        </w:rPr>
      </w:pP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Юридический и почтовый адрес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 xml:space="preserve">: </w:t>
      </w: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ул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 xml:space="preserve">. </w:t>
      </w: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 xml:space="preserve">Петра Мстиславца 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 xml:space="preserve">9, </w:t>
      </w: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 xml:space="preserve">офис 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 xml:space="preserve">11/30, 220076, </w:t>
      </w: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Минск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РБ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rPr>
          <w:rStyle w:val="Нет"/>
          <w:rFonts w:ascii="Helvetica Neue" w:cs="Helvetica Neue" w:hAnsi="Helvetica Neue" w:eastAsia="Helvetica Neue"/>
          <w:b w:val="1"/>
          <w:bCs w:val="1"/>
          <w:sz w:val="24"/>
          <w:szCs w:val="24"/>
          <w:lang w:val="ru-RU"/>
        </w:rPr>
      </w:pP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Телефон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>: +375298419419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</w:pPr>
      <w:r>
        <w:rPr>
          <w:rStyle w:val="Нет"/>
          <w:rFonts w:ascii="Helvetica Neue" w:hAnsi="Helvetica Neue" w:hint="default"/>
          <w:sz w:val="24"/>
          <w:szCs w:val="24"/>
          <w:rtl w:val="0"/>
          <w:lang w:val="ru-RU"/>
        </w:rPr>
        <w:t>Электронная почта</w:t>
      </w:r>
      <w:r>
        <w:rPr>
          <w:rStyle w:val="Нет"/>
          <w:rFonts w:ascii="Helvetica Neue" w:hAnsi="Helvetica Neue"/>
          <w:sz w:val="24"/>
          <w:szCs w:val="24"/>
          <w:rtl w:val="0"/>
          <w:lang w:val="ru-RU"/>
        </w:rPr>
        <w:t>: favtravel.by@gmail.com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Inter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Inter" w:cs="Inter" w:hAnsi="Inter" w:eastAsia="Inter"/>
      <w:color w:val="0000ff"/>
      <w:sz w:val="24"/>
      <w:szCs w:val="24"/>
      <w:u w:val="single" w:color="0000ff"/>
      <w:lang w:val="ru-RU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